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E4" w:rsidRDefault="005100E4" w:rsidP="005100E4">
      <w:pPr>
        <w:pStyle w:val="10"/>
        <w:keepNext/>
        <w:keepLines/>
        <w:shd w:val="clear" w:color="auto" w:fill="auto"/>
        <w:spacing w:after="0" w:line="240" w:lineRule="auto"/>
        <w:ind w:left="240"/>
        <w:jc w:val="both"/>
        <w:rPr>
          <w:rStyle w:val="11"/>
          <w:rFonts w:ascii="Arial Narrow" w:hAnsi="Arial Narrow"/>
          <w:b/>
          <w:bCs/>
          <w:sz w:val="22"/>
          <w:szCs w:val="22"/>
        </w:rPr>
      </w:pPr>
      <w:bookmarkStart w:id="0" w:name="bookmark0"/>
    </w:p>
    <w:p w:rsidR="005100E4" w:rsidRDefault="005100E4" w:rsidP="005100E4">
      <w:pPr>
        <w:pStyle w:val="10"/>
        <w:keepNext/>
        <w:keepLines/>
        <w:shd w:val="clear" w:color="auto" w:fill="auto"/>
        <w:spacing w:after="0" w:line="240" w:lineRule="auto"/>
        <w:ind w:left="240"/>
        <w:jc w:val="both"/>
        <w:rPr>
          <w:rStyle w:val="11"/>
          <w:rFonts w:ascii="Arial Narrow" w:hAnsi="Arial Narrow"/>
          <w:b/>
          <w:bCs/>
          <w:sz w:val="22"/>
          <w:szCs w:val="22"/>
        </w:rPr>
      </w:pPr>
    </w:p>
    <w:p w:rsidR="005100E4" w:rsidRPr="005100E4" w:rsidRDefault="005100E4" w:rsidP="005100E4">
      <w:pPr>
        <w:widowControl/>
        <w:spacing w:after="160" w:line="259" w:lineRule="auto"/>
        <w:jc w:val="right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5100E4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Утверждено</w:t>
      </w:r>
    </w:p>
    <w:p w:rsidR="005100E4" w:rsidRPr="005100E4" w:rsidRDefault="00796AB0" w:rsidP="005100E4">
      <w:pPr>
        <w:widowControl/>
        <w:spacing w:after="160" w:line="259" w:lineRule="auto"/>
        <w:jc w:val="right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Директором</w:t>
      </w:r>
    </w:p>
    <w:p w:rsidR="005100E4" w:rsidRPr="005100E4" w:rsidRDefault="005100E4" w:rsidP="005100E4">
      <w:pPr>
        <w:widowControl/>
        <w:spacing w:after="160" w:line="259" w:lineRule="auto"/>
        <w:jc w:val="right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5100E4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ООО «Микрокредитная компания </w:t>
      </w:r>
      <w:r w:rsidR="00420EA1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Молодые</w:t>
      </w:r>
      <w:r w:rsidRPr="005100E4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Деньги»</w:t>
      </w:r>
    </w:p>
    <w:p w:rsidR="005100E4" w:rsidRDefault="00420EA1" w:rsidP="005100E4">
      <w:pPr>
        <w:widowControl/>
        <w:spacing w:after="160" w:line="259" w:lineRule="auto"/>
        <w:jc w:val="right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В.Б.Курнаков</w:t>
      </w:r>
    </w:p>
    <w:p w:rsidR="00420EA1" w:rsidRPr="005100E4" w:rsidRDefault="00420EA1" w:rsidP="005100E4">
      <w:pPr>
        <w:widowControl/>
        <w:spacing w:after="160" w:line="259" w:lineRule="auto"/>
        <w:jc w:val="right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10.01.2022</w:t>
      </w:r>
      <w:bookmarkStart w:id="1" w:name="_GoBack"/>
      <w:bookmarkEnd w:id="1"/>
    </w:p>
    <w:p w:rsidR="005100E4" w:rsidRPr="005100E4" w:rsidRDefault="005100E4" w:rsidP="005100E4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5100E4" w:rsidRPr="005100E4" w:rsidRDefault="005100E4" w:rsidP="005100E4">
      <w:pPr>
        <w:widowControl/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uto"/>
          <w:lang w:eastAsia="en-US" w:bidi="ar-SA"/>
        </w:rPr>
      </w:pPr>
      <w:r w:rsidRPr="005100E4">
        <w:rPr>
          <w:rFonts w:asciiTheme="minorHAnsi" w:eastAsiaTheme="minorHAnsi" w:hAnsiTheme="minorHAnsi" w:cstheme="minorBidi"/>
          <w:b/>
          <w:color w:val="auto"/>
          <w:lang w:eastAsia="en-US" w:bidi="ar-SA"/>
        </w:rPr>
        <w:t>Политика в отношении обработки персональных данных</w:t>
      </w:r>
    </w:p>
    <w:p w:rsidR="005100E4" w:rsidRPr="005100E4" w:rsidRDefault="005100E4" w:rsidP="005100E4">
      <w:pPr>
        <w:widowControl/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uto"/>
          <w:lang w:eastAsia="en-US" w:bidi="ar-SA"/>
        </w:rPr>
      </w:pPr>
      <w:r w:rsidRPr="005100E4">
        <w:rPr>
          <w:rFonts w:asciiTheme="minorHAnsi" w:eastAsiaTheme="minorHAnsi" w:hAnsiTheme="minorHAnsi" w:cstheme="minorBidi"/>
          <w:b/>
          <w:color w:val="auto"/>
          <w:lang w:eastAsia="en-US" w:bidi="ar-SA"/>
        </w:rPr>
        <w:t xml:space="preserve"> и реализации требований к защите персональных данных.</w:t>
      </w:r>
    </w:p>
    <w:p w:rsidR="005100E4" w:rsidRDefault="005100E4" w:rsidP="005100E4">
      <w:pPr>
        <w:pStyle w:val="10"/>
        <w:keepNext/>
        <w:keepLines/>
        <w:shd w:val="clear" w:color="auto" w:fill="auto"/>
        <w:spacing w:after="0" w:line="240" w:lineRule="auto"/>
        <w:ind w:left="240"/>
        <w:jc w:val="both"/>
        <w:rPr>
          <w:rStyle w:val="11"/>
          <w:rFonts w:ascii="Arial Narrow" w:hAnsi="Arial Narrow"/>
          <w:b/>
          <w:bCs/>
          <w:sz w:val="22"/>
          <w:szCs w:val="22"/>
        </w:rPr>
      </w:pPr>
    </w:p>
    <w:bookmarkEnd w:id="0"/>
    <w:p w:rsidR="00383135" w:rsidRPr="005100E4" w:rsidRDefault="00CD4A85" w:rsidP="005100E4">
      <w:pPr>
        <w:pStyle w:val="40"/>
        <w:numPr>
          <w:ilvl w:val="0"/>
          <w:numId w:val="1"/>
        </w:numPr>
        <w:shd w:val="clear" w:color="auto" w:fill="auto"/>
        <w:spacing w:before="0" w:after="0" w:line="240" w:lineRule="auto"/>
        <w:ind w:left="40"/>
        <w:jc w:val="center"/>
        <w:rPr>
          <w:rFonts w:ascii="Arial Narrow" w:hAnsi="Arial Narrow"/>
          <w:sz w:val="22"/>
          <w:szCs w:val="22"/>
        </w:rPr>
      </w:pPr>
      <w:r w:rsidRPr="005100E4">
        <w:rPr>
          <w:rFonts w:ascii="Arial Narrow" w:hAnsi="Arial Narrow"/>
          <w:sz w:val="22"/>
          <w:szCs w:val="22"/>
        </w:rPr>
        <w:t>Общие положения</w:t>
      </w:r>
    </w:p>
    <w:p w:rsidR="00383135" w:rsidRPr="005100E4" w:rsidRDefault="00CD4A85" w:rsidP="005100E4">
      <w:pPr>
        <w:pStyle w:val="31"/>
        <w:numPr>
          <w:ilvl w:val="1"/>
          <w:numId w:val="1"/>
        </w:numPr>
        <w:shd w:val="clear" w:color="auto" w:fill="auto"/>
        <w:spacing w:before="0" w:after="0" w:line="240" w:lineRule="auto"/>
        <w:ind w:left="40" w:right="200"/>
        <w:jc w:val="both"/>
        <w:rPr>
          <w:rFonts w:ascii="Arial Narrow" w:hAnsi="Arial Narrow"/>
          <w:sz w:val="22"/>
          <w:szCs w:val="22"/>
        </w:rPr>
      </w:pPr>
      <w:r w:rsidRPr="005100E4">
        <w:rPr>
          <w:rStyle w:val="12"/>
          <w:rFonts w:ascii="Arial Narrow" w:hAnsi="Arial Narrow"/>
          <w:sz w:val="22"/>
          <w:szCs w:val="22"/>
        </w:rPr>
        <w:t xml:space="preserve">В целях выполнения норм действующего законодательства Российской Федерации в полном объеме </w:t>
      </w:r>
      <w:r w:rsidR="00581FBE" w:rsidRPr="005100E4">
        <w:rPr>
          <w:rStyle w:val="12"/>
          <w:rFonts w:ascii="Arial Narrow" w:hAnsi="Arial Narrow"/>
          <w:sz w:val="22"/>
          <w:szCs w:val="22"/>
        </w:rPr>
        <w:t>ООО «</w:t>
      </w:r>
      <w:r w:rsidR="00581FBE">
        <w:rPr>
          <w:rStyle w:val="12"/>
          <w:rFonts w:ascii="Arial Narrow" w:hAnsi="Arial Narrow"/>
          <w:sz w:val="22"/>
          <w:szCs w:val="22"/>
        </w:rPr>
        <w:t>Микрокредитная компания Семейные деньги</w:t>
      </w:r>
      <w:r w:rsidRPr="005100E4">
        <w:rPr>
          <w:rStyle w:val="12"/>
          <w:rFonts w:ascii="Arial Narrow" w:hAnsi="Arial Narrow"/>
          <w:sz w:val="22"/>
          <w:szCs w:val="22"/>
        </w:rPr>
        <w:t>» (далее - Общество) считает важнейшими своими задачами соблюдение принципов законности, справедливости и конфиденциальности при обработке персональных данных, а также обеспечение безопасности процессов их обработки.</w:t>
      </w:r>
    </w:p>
    <w:p w:rsidR="00383135" w:rsidRPr="005100E4" w:rsidRDefault="00CD4A85" w:rsidP="005100E4">
      <w:pPr>
        <w:pStyle w:val="31"/>
        <w:numPr>
          <w:ilvl w:val="1"/>
          <w:numId w:val="1"/>
        </w:numPr>
        <w:shd w:val="clear" w:color="auto" w:fill="auto"/>
        <w:spacing w:before="0" w:after="0" w:line="240" w:lineRule="auto"/>
        <w:ind w:left="40" w:right="300"/>
        <w:jc w:val="both"/>
        <w:rPr>
          <w:rFonts w:ascii="Arial Narrow" w:hAnsi="Arial Narrow"/>
          <w:sz w:val="22"/>
          <w:szCs w:val="22"/>
        </w:rPr>
      </w:pPr>
      <w:r w:rsidRPr="005100E4">
        <w:rPr>
          <w:rStyle w:val="12"/>
          <w:rFonts w:ascii="Arial Narrow" w:hAnsi="Arial Narrow"/>
          <w:sz w:val="22"/>
          <w:szCs w:val="22"/>
        </w:rPr>
        <w:t>Настоящая политика Общества разработана в целях обеспечения безопасности обработки, хранения и использования персональных данных субъектов персональных данных в соответствии с требованиями законодательства Российской Федерации в указанной области.</w:t>
      </w:r>
    </w:p>
    <w:p w:rsidR="00383135" w:rsidRPr="005100E4" w:rsidRDefault="00CD4A85" w:rsidP="005100E4">
      <w:pPr>
        <w:pStyle w:val="31"/>
        <w:numPr>
          <w:ilvl w:val="1"/>
          <w:numId w:val="1"/>
        </w:numPr>
        <w:shd w:val="clear" w:color="auto" w:fill="auto"/>
        <w:spacing w:before="0" w:after="0" w:line="240" w:lineRule="auto"/>
        <w:ind w:left="40" w:right="300"/>
        <w:jc w:val="both"/>
        <w:rPr>
          <w:rFonts w:ascii="Arial Narrow" w:hAnsi="Arial Narrow"/>
          <w:sz w:val="22"/>
          <w:szCs w:val="22"/>
        </w:rPr>
      </w:pPr>
      <w:r w:rsidRPr="005100E4">
        <w:rPr>
          <w:rStyle w:val="12"/>
          <w:rFonts w:ascii="Arial Narrow" w:hAnsi="Arial Narrow"/>
          <w:sz w:val="22"/>
          <w:szCs w:val="22"/>
        </w:rPr>
        <w:t xml:space="preserve"> Политика раскрывает способы и принципы обработки Обществом персональных данных, права и обязанности Общества при обработке персональных данных, права субъектов персональных данных, а </w:t>
      </w:r>
      <w:r w:rsidR="00796AB0" w:rsidRPr="005100E4">
        <w:rPr>
          <w:rStyle w:val="12"/>
          <w:rFonts w:ascii="Arial Narrow" w:hAnsi="Arial Narrow"/>
          <w:sz w:val="22"/>
          <w:szCs w:val="22"/>
        </w:rPr>
        <w:t>та</w:t>
      </w:r>
      <w:r w:rsidR="00796AB0">
        <w:rPr>
          <w:rStyle w:val="12"/>
          <w:rFonts w:ascii="Arial Narrow" w:hAnsi="Arial Narrow"/>
          <w:sz w:val="22"/>
          <w:szCs w:val="22"/>
        </w:rPr>
        <w:t>кже</w:t>
      </w:r>
      <w:r w:rsidRPr="005100E4">
        <w:rPr>
          <w:rStyle w:val="12"/>
          <w:rFonts w:ascii="Arial Narrow" w:hAnsi="Arial Narrow"/>
          <w:sz w:val="22"/>
          <w:szCs w:val="22"/>
        </w:rPr>
        <w:t xml:space="preserve"> включает перечень мер, применяемых в целях обеспечения безопасности персональных данных при их обработке.</w:t>
      </w:r>
    </w:p>
    <w:p w:rsidR="00383135" w:rsidRPr="005100E4" w:rsidRDefault="00CD4A85" w:rsidP="00581FBE">
      <w:pPr>
        <w:pStyle w:val="31"/>
        <w:numPr>
          <w:ilvl w:val="1"/>
          <w:numId w:val="1"/>
        </w:numPr>
        <w:shd w:val="clear" w:color="auto" w:fill="auto"/>
        <w:spacing w:before="0" w:after="0" w:line="240" w:lineRule="auto"/>
        <w:ind w:left="40" w:right="200"/>
        <w:jc w:val="both"/>
        <w:rPr>
          <w:rFonts w:ascii="Arial Narrow" w:hAnsi="Arial Narrow"/>
          <w:sz w:val="22"/>
          <w:szCs w:val="22"/>
        </w:rPr>
      </w:pPr>
      <w:r w:rsidRPr="005100E4">
        <w:rPr>
          <w:rStyle w:val="12"/>
          <w:rFonts w:ascii="Arial Narrow" w:hAnsi="Arial Narrow"/>
          <w:sz w:val="22"/>
          <w:szCs w:val="22"/>
        </w:rPr>
        <w:t xml:space="preserve"> Настоящая Политика утверждается Генеральным Директором Общества, является общедоступным документом, декларирующим концептуальные основы деятельности Общества при обработке и защите персональных данных </w:t>
      </w:r>
      <w:r w:rsidR="00581FBE">
        <w:rPr>
          <w:rStyle w:val="12"/>
          <w:rFonts w:ascii="Arial Narrow" w:hAnsi="Arial Narrow"/>
          <w:sz w:val="22"/>
          <w:szCs w:val="22"/>
        </w:rPr>
        <w:t>и</w:t>
      </w:r>
      <w:r w:rsidRPr="005100E4">
        <w:rPr>
          <w:rStyle w:val="12"/>
          <w:rFonts w:ascii="Arial Narrow" w:hAnsi="Arial Narrow"/>
          <w:sz w:val="22"/>
          <w:szCs w:val="22"/>
          <w:lang w:eastAsia="en-US" w:bidi="en-US"/>
        </w:rPr>
        <w:t xml:space="preserve"> </w:t>
      </w:r>
      <w:r w:rsidRPr="005100E4">
        <w:rPr>
          <w:rStyle w:val="12"/>
          <w:rFonts w:ascii="Arial Narrow" w:hAnsi="Arial Narrow"/>
          <w:sz w:val="22"/>
          <w:szCs w:val="22"/>
        </w:rPr>
        <w:t xml:space="preserve">размещена на сайте Общества в сети интернет </w:t>
      </w:r>
      <w:r w:rsidR="00581FBE" w:rsidRPr="00581FBE">
        <w:rPr>
          <w:rStyle w:val="49pt"/>
          <w:rFonts w:ascii="Arial Narrow" w:hAnsi="Arial Narrow"/>
          <w:sz w:val="22"/>
          <w:szCs w:val="22"/>
        </w:rPr>
        <w:t>www</w:t>
      </w:r>
      <w:r w:rsidR="00581FBE" w:rsidRPr="00581FBE">
        <w:rPr>
          <w:rStyle w:val="49pt"/>
          <w:rFonts w:ascii="Arial Narrow" w:hAnsi="Arial Narrow"/>
          <w:sz w:val="22"/>
          <w:szCs w:val="22"/>
          <w:lang w:val="ru-RU"/>
        </w:rPr>
        <w:t>.</w:t>
      </w:r>
      <w:r w:rsidR="00581FBE" w:rsidRPr="00581FBE">
        <w:rPr>
          <w:rStyle w:val="49pt"/>
          <w:rFonts w:ascii="Arial Narrow" w:hAnsi="Arial Narrow"/>
          <w:sz w:val="22"/>
          <w:szCs w:val="22"/>
        </w:rPr>
        <w:t>zaim</w:t>
      </w:r>
      <w:r w:rsidR="00581FBE" w:rsidRPr="00581FBE">
        <w:rPr>
          <w:rStyle w:val="49pt"/>
          <w:rFonts w:ascii="Arial Narrow" w:hAnsi="Arial Narrow"/>
          <w:sz w:val="22"/>
          <w:szCs w:val="22"/>
          <w:lang w:val="ru-RU"/>
        </w:rPr>
        <w:t>-</w:t>
      </w:r>
      <w:r w:rsidR="00581FBE" w:rsidRPr="00581FBE">
        <w:rPr>
          <w:rStyle w:val="49pt"/>
          <w:rFonts w:ascii="Arial Narrow" w:hAnsi="Arial Narrow"/>
          <w:sz w:val="22"/>
          <w:szCs w:val="22"/>
        </w:rPr>
        <w:t>mobile</w:t>
      </w:r>
      <w:r w:rsidR="00581FBE" w:rsidRPr="00581FBE">
        <w:rPr>
          <w:rStyle w:val="49pt"/>
          <w:rFonts w:ascii="Arial Narrow" w:hAnsi="Arial Narrow"/>
          <w:sz w:val="22"/>
          <w:szCs w:val="22"/>
          <w:lang w:val="ru-RU"/>
        </w:rPr>
        <w:t>.</w:t>
      </w:r>
      <w:r w:rsidR="00581FBE" w:rsidRPr="00581FBE">
        <w:rPr>
          <w:rStyle w:val="49pt"/>
          <w:rFonts w:ascii="Arial Narrow" w:hAnsi="Arial Narrow"/>
          <w:sz w:val="22"/>
          <w:szCs w:val="22"/>
        </w:rPr>
        <w:t>ru</w:t>
      </w:r>
      <w:r w:rsidRPr="005100E4">
        <w:rPr>
          <w:rStyle w:val="12"/>
          <w:rFonts w:ascii="Arial Narrow" w:hAnsi="Arial Narrow"/>
          <w:sz w:val="22"/>
          <w:szCs w:val="22"/>
        </w:rPr>
        <w:t>.</w:t>
      </w:r>
    </w:p>
    <w:p w:rsidR="00383135" w:rsidRPr="005100E4" w:rsidRDefault="00581FBE" w:rsidP="00581FBE">
      <w:pPr>
        <w:pStyle w:val="31"/>
        <w:shd w:val="clear" w:color="auto" w:fill="auto"/>
        <w:tabs>
          <w:tab w:val="left" w:pos="1760"/>
        </w:tabs>
        <w:spacing w:before="0" w:after="0" w:line="240" w:lineRule="auto"/>
        <w:ind w:left="40" w:right="200"/>
        <w:jc w:val="both"/>
        <w:rPr>
          <w:rFonts w:ascii="Arial Narrow" w:hAnsi="Arial Narrow"/>
          <w:sz w:val="22"/>
          <w:szCs w:val="22"/>
        </w:rPr>
      </w:pPr>
      <w:r>
        <w:rPr>
          <w:rStyle w:val="12"/>
          <w:rFonts w:ascii="Arial Narrow" w:hAnsi="Arial Narrow"/>
          <w:sz w:val="22"/>
          <w:szCs w:val="22"/>
        </w:rPr>
        <w:t>1.5.</w:t>
      </w:r>
      <w:r w:rsidR="00CD4A85" w:rsidRPr="005100E4">
        <w:rPr>
          <w:rStyle w:val="12"/>
          <w:rFonts w:ascii="Arial Narrow" w:hAnsi="Arial Narrow"/>
          <w:sz w:val="22"/>
          <w:szCs w:val="22"/>
        </w:rPr>
        <w:t xml:space="preserve"> Общество</w:t>
      </w:r>
      <w:r w:rsidR="00CD4A85" w:rsidRPr="005100E4">
        <w:rPr>
          <w:rStyle w:val="12"/>
          <w:rFonts w:ascii="Arial Narrow" w:hAnsi="Arial Narrow"/>
          <w:sz w:val="22"/>
          <w:szCs w:val="22"/>
        </w:rPr>
        <w:tab/>
        <w:t>до начала обработки персональных данных осуществило уведомление уполномоченного органа по защите прав субъектов персональных данных о своем намерении осуществлять обработку персональных данных. Общество добросовестно и в соответствующий срок осуществляет актуализацию сведений, указанных в уведомлении.</w:t>
      </w:r>
    </w:p>
    <w:p w:rsidR="00383135" w:rsidRPr="005100E4" w:rsidRDefault="00CD4A85" w:rsidP="00581FBE">
      <w:pPr>
        <w:pStyle w:val="40"/>
        <w:numPr>
          <w:ilvl w:val="0"/>
          <w:numId w:val="1"/>
        </w:numPr>
        <w:shd w:val="clear" w:color="auto" w:fill="auto"/>
        <w:spacing w:before="0" w:after="0" w:line="240" w:lineRule="auto"/>
        <w:ind w:left="40"/>
        <w:jc w:val="center"/>
        <w:rPr>
          <w:rFonts w:ascii="Arial Narrow" w:hAnsi="Arial Narrow"/>
          <w:sz w:val="22"/>
          <w:szCs w:val="22"/>
        </w:rPr>
      </w:pPr>
      <w:r w:rsidRPr="005100E4">
        <w:rPr>
          <w:rStyle w:val="41"/>
          <w:rFonts w:ascii="Arial Narrow" w:hAnsi="Arial Narrow"/>
          <w:b/>
          <w:bCs/>
          <w:sz w:val="22"/>
          <w:szCs w:val="22"/>
        </w:rPr>
        <w:t>Правовые основания обработки персональных данных</w:t>
      </w:r>
    </w:p>
    <w:p w:rsidR="00383135" w:rsidRPr="005100E4" w:rsidRDefault="00CD4A85" w:rsidP="00581FBE">
      <w:pPr>
        <w:pStyle w:val="31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40" w:right="200" w:hanging="40"/>
        <w:jc w:val="both"/>
        <w:rPr>
          <w:rFonts w:ascii="Arial Narrow" w:hAnsi="Arial Narrow"/>
          <w:sz w:val="22"/>
          <w:szCs w:val="22"/>
        </w:rPr>
      </w:pPr>
      <w:r w:rsidRPr="005100E4">
        <w:rPr>
          <w:rStyle w:val="12"/>
          <w:rFonts w:ascii="Arial Narrow" w:hAnsi="Arial Narrow"/>
          <w:sz w:val="22"/>
          <w:szCs w:val="22"/>
        </w:rPr>
        <w:t>Политика Общества в отношении организации обработки персональных данньх определяется в соответствии со следующими нормативными правовыми актами Российской Федерации:</w:t>
      </w:r>
    </w:p>
    <w:p w:rsidR="00383135" w:rsidRPr="005100E4" w:rsidRDefault="00CD4A85" w:rsidP="00581FBE">
      <w:pPr>
        <w:pStyle w:val="31"/>
        <w:numPr>
          <w:ilvl w:val="2"/>
          <w:numId w:val="1"/>
        </w:numPr>
        <w:shd w:val="clear" w:color="auto" w:fill="auto"/>
        <w:tabs>
          <w:tab w:val="left" w:pos="567"/>
          <w:tab w:val="left" w:pos="2288"/>
        </w:tabs>
        <w:spacing w:before="0" w:after="0" w:line="240" w:lineRule="auto"/>
        <w:ind w:left="40" w:hanging="40"/>
        <w:jc w:val="both"/>
        <w:rPr>
          <w:rFonts w:ascii="Arial Narrow" w:hAnsi="Arial Narrow"/>
          <w:sz w:val="22"/>
          <w:szCs w:val="22"/>
        </w:rPr>
      </w:pPr>
      <w:r w:rsidRPr="005100E4">
        <w:rPr>
          <w:rStyle w:val="12"/>
          <w:rFonts w:ascii="Arial Narrow" w:hAnsi="Arial Narrow"/>
          <w:sz w:val="22"/>
          <w:szCs w:val="22"/>
        </w:rPr>
        <w:t>Конституцией Российской Федерации.</w:t>
      </w:r>
    </w:p>
    <w:p w:rsidR="00383135" w:rsidRPr="005100E4" w:rsidRDefault="00CD4A85" w:rsidP="00581FBE">
      <w:pPr>
        <w:pStyle w:val="31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left="40" w:hanging="40"/>
        <w:jc w:val="both"/>
        <w:rPr>
          <w:rFonts w:ascii="Arial Narrow" w:hAnsi="Arial Narrow"/>
          <w:sz w:val="22"/>
          <w:szCs w:val="22"/>
        </w:rPr>
      </w:pPr>
      <w:r w:rsidRPr="005100E4">
        <w:rPr>
          <w:rStyle w:val="12"/>
          <w:rFonts w:ascii="Arial Narrow" w:hAnsi="Arial Narrow"/>
          <w:sz w:val="22"/>
          <w:szCs w:val="22"/>
        </w:rPr>
        <w:t>Гражданским кодексом Российской Федерации.</w:t>
      </w:r>
    </w:p>
    <w:p w:rsidR="00383135" w:rsidRPr="005100E4" w:rsidRDefault="00CD4A85" w:rsidP="00581FBE">
      <w:pPr>
        <w:pStyle w:val="31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left="40" w:right="300" w:hanging="40"/>
        <w:jc w:val="both"/>
        <w:rPr>
          <w:rFonts w:ascii="Arial Narrow" w:hAnsi="Arial Narrow"/>
          <w:sz w:val="22"/>
          <w:szCs w:val="22"/>
        </w:rPr>
      </w:pPr>
      <w:r w:rsidRPr="005100E4">
        <w:rPr>
          <w:rStyle w:val="12"/>
          <w:rFonts w:ascii="Arial Narrow" w:hAnsi="Arial Narrow"/>
          <w:sz w:val="22"/>
          <w:szCs w:val="22"/>
        </w:rPr>
        <w:t>Федеральны1м законом от 19.12.2005 № 160-ФЗ «О ратификации Конвенции Совета Европы о защите физических лиц при автоматизированной обработке персональных данных».</w:t>
      </w:r>
    </w:p>
    <w:p w:rsidR="00383135" w:rsidRPr="005100E4" w:rsidRDefault="00CD4A85" w:rsidP="00581FBE">
      <w:pPr>
        <w:pStyle w:val="31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left="40" w:hanging="40"/>
        <w:jc w:val="both"/>
        <w:rPr>
          <w:rFonts w:ascii="Arial Narrow" w:hAnsi="Arial Narrow"/>
          <w:sz w:val="22"/>
          <w:szCs w:val="22"/>
        </w:rPr>
      </w:pPr>
      <w:r w:rsidRPr="005100E4">
        <w:rPr>
          <w:rStyle w:val="12"/>
          <w:rFonts w:ascii="Arial Narrow" w:hAnsi="Arial Narrow"/>
          <w:sz w:val="22"/>
          <w:szCs w:val="22"/>
        </w:rPr>
        <w:t>Федеральным законом от 27.07.2006 № 152-ФЗ «О персональных данных».</w:t>
      </w:r>
    </w:p>
    <w:p w:rsidR="00383135" w:rsidRPr="005100E4" w:rsidRDefault="00CD4A85" w:rsidP="00581FBE">
      <w:pPr>
        <w:pStyle w:val="31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left="40" w:right="300" w:hanging="40"/>
        <w:jc w:val="both"/>
        <w:rPr>
          <w:rStyle w:val="12"/>
          <w:rFonts w:ascii="Arial Narrow" w:hAnsi="Arial Narrow"/>
          <w:sz w:val="22"/>
          <w:szCs w:val="22"/>
        </w:rPr>
      </w:pPr>
      <w:r w:rsidRPr="005100E4">
        <w:rPr>
          <w:rStyle w:val="12"/>
          <w:rFonts w:ascii="Arial Narrow" w:hAnsi="Arial Narrow"/>
          <w:sz w:val="22"/>
          <w:szCs w:val="22"/>
        </w:rPr>
        <w:t>Федеральным законом от 27.07.2006 № 149-ФЗ «Об информации, информационных технологиях и о защите информации».</w:t>
      </w:r>
    </w:p>
    <w:p w:rsidR="005100E4" w:rsidRPr="005100E4" w:rsidRDefault="005100E4" w:rsidP="00581FBE">
      <w:pPr>
        <w:widowControl/>
        <w:numPr>
          <w:ilvl w:val="0"/>
          <w:numId w:val="4"/>
        </w:numPr>
        <w:tabs>
          <w:tab w:val="left" w:pos="567"/>
        </w:tabs>
        <w:ind w:left="40" w:hanging="40"/>
        <w:jc w:val="both"/>
        <w:rPr>
          <w:rFonts w:ascii="Arial Narrow" w:hAnsi="Arial Narrow"/>
          <w:sz w:val="22"/>
          <w:szCs w:val="22"/>
        </w:rPr>
      </w:pPr>
      <w:r w:rsidRPr="005100E4">
        <w:rPr>
          <w:rFonts w:ascii="Arial Narrow" w:hAnsi="Arial Narrow"/>
          <w:sz w:val="22"/>
          <w:szCs w:val="22"/>
        </w:rPr>
        <w:t xml:space="preserve">Постановление Правительства Российской Федерации от 17.11.2007 г. №781 «Об утверждении положения об обеспечении </w:t>
      </w:r>
      <w:r w:rsidR="00581FBE" w:rsidRPr="005100E4">
        <w:rPr>
          <w:rFonts w:ascii="Arial Narrow" w:hAnsi="Arial Narrow"/>
          <w:sz w:val="22"/>
          <w:szCs w:val="22"/>
        </w:rPr>
        <w:t>безопасно</w:t>
      </w:r>
      <w:r w:rsidR="00581FBE">
        <w:rPr>
          <w:rFonts w:ascii="Arial Narrow" w:hAnsi="Arial Narrow"/>
          <w:sz w:val="22"/>
          <w:szCs w:val="22"/>
        </w:rPr>
        <w:t>сти</w:t>
      </w:r>
      <w:r w:rsidRPr="005100E4">
        <w:rPr>
          <w:rFonts w:ascii="Arial Narrow" w:hAnsi="Arial Narrow"/>
          <w:sz w:val="22"/>
          <w:szCs w:val="22"/>
        </w:rPr>
        <w:t xml:space="preserve"> персональных данных при их обработке в информационных системах персональных данных».</w:t>
      </w:r>
    </w:p>
    <w:p w:rsidR="005100E4" w:rsidRPr="005100E4" w:rsidRDefault="005100E4" w:rsidP="00581FBE">
      <w:pPr>
        <w:widowControl/>
        <w:numPr>
          <w:ilvl w:val="0"/>
          <w:numId w:val="4"/>
        </w:numPr>
        <w:tabs>
          <w:tab w:val="left" w:pos="567"/>
        </w:tabs>
        <w:ind w:left="40" w:hanging="40"/>
        <w:jc w:val="both"/>
        <w:rPr>
          <w:rFonts w:ascii="Arial Narrow" w:hAnsi="Arial Narrow"/>
          <w:sz w:val="22"/>
          <w:szCs w:val="22"/>
        </w:rPr>
      </w:pPr>
      <w:r w:rsidRPr="005100E4">
        <w:rPr>
          <w:rFonts w:ascii="Arial Narrow" w:hAnsi="Arial Narrow"/>
          <w:sz w:val="22"/>
          <w:szCs w:val="22"/>
        </w:rPr>
        <w:t xml:space="preserve"> Постановление Правительства Российской Федерации от 15.09.2008 г. № 687 «Об утверждении</w:t>
      </w:r>
      <w:r w:rsidR="00581FBE">
        <w:rPr>
          <w:rFonts w:ascii="Arial Narrow" w:hAnsi="Arial Narrow"/>
          <w:sz w:val="22"/>
          <w:szCs w:val="22"/>
        </w:rPr>
        <w:t xml:space="preserve"> </w:t>
      </w:r>
      <w:r w:rsidRPr="005100E4">
        <w:rPr>
          <w:rFonts w:ascii="Arial Narrow" w:hAnsi="Arial Narrow"/>
          <w:sz w:val="22"/>
          <w:szCs w:val="22"/>
        </w:rPr>
        <w:t>Положения об особенностях обработки персональных данных, осуществляемой без использования средств автоматизации».</w:t>
      </w:r>
    </w:p>
    <w:p w:rsidR="005100E4" w:rsidRPr="00581FBE" w:rsidRDefault="005100E4" w:rsidP="00581FBE">
      <w:pPr>
        <w:pStyle w:val="a5"/>
        <w:widowControl/>
        <w:numPr>
          <w:ilvl w:val="0"/>
          <w:numId w:val="1"/>
        </w:numPr>
        <w:jc w:val="both"/>
        <w:rPr>
          <w:rFonts w:ascii="Arial Narrow" w:hAnsi="Arial Narrow"/>
          <w:b/>
          <w:bCs/>
          <w:sz w:val="22"/>
          <w:szCs w:val="22"/>
        </w:rPr>
      </w:pPr>
      <w:r w:rsidRPr="00581FBE">
        <w:rPr>
          <w:rFonts w:ascii="Arial Narrow" w:hAnsi="Arial Narrow"/>
          <w:b/>
          <w:bCs/>
          <w:sz w:val="22"/>
          <w:szCs w:val="22"/>
        </w:rPr>
        <w:t>Принципы, цели, содержание и способы обработки персональных данных</w:t>
      </w:r>
    </w:p>
    <w:p w:rsidR="005100E4" w:rsidRPr="005100E4" w:rsidRDefault="005100E4" w:rsidP="00581FBE">
      <w:pPr>
        <w:widowControl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5100E4">
        <w:rPr>
          <w:rFonts w:ascii="Arial Narrow" w:hAnsi="Arial Narrow"/>
          <w:sz w:val="22"/>
          <w:szCs w:val="22"/>
        </w:rPr>
        <w:t>Компания в своей деятельности обеспечивает соблюдение принципов обработки персональных данных, указанных в ст. 5 Федерального закона от 27.07.2006 № 152-ФЗ «О персональных данных».</w:t>
      </w:r>
    </w:p>
    <w:p w:rsidR="005100E4" w:rsidRPr="005100E4" w:rsidRDefault="005100E4" w:rsidP="00581FBE">
      <w:pPr>
        <w:widowControl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5100E4">
        <w:rPr>
          <w:rFonts w:ascii="Arial Narrow" w:hAnsi="Arial Narrow"/>
          <w:sz w:val="22"/>
          <w:szCs w:val="22"/>
        </w:rPr>
        <w:lastRenderedPageBreak/>
        <w:t xml:space="preserve"> Общество осуществляет сбор и дальнейшую обработку персональных данных клиентов и потенциальных клиентов Общества с целью оценки платежеспособности клиента Общества перед предоставлением клиенту Общества (заемщику) займа, а также в целях предоставления дополнительных финансовых услуг.</w:t>
      </w:r>
    </w:p>
    <w:p w:rsidR="005100E4" w:rsidRPr="005100E4" w:rsidRDefault="005100E4" w:rsidP="00581FBE">
      <w:pPr>
        <w:widowControl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5100E4">
        <w:rPr>
          <w:rFonts w:ascii="Arial Narrow" w:hAnsi="Arial Narrow"/>
          <w:sz w:val="22"/>
          <w:szCs w:val="22"/>
        </w:rPr>
        <w:t xml:space="preserve"> Обработка Обществом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средств связи, допускается только при условии предварительного согласия субъекта персональных данных</w:t>
      </w:r>
    </w:p>
    <w:p w:rsidR="005100E4" w:rsidRPr="005100E4" w:rsidRDefault="005100E4" w:rsidP="00581FBE">
      <w:pPr>
        <w:widowControl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5100E4">
        <w:rPr>
          <w:rFonts w:ascii="Arial Narrow" w:hAnsi="Arial Narrow"/>
          <w:sz w:val="22"/>
          <w:szCs w:val="22"/>
        </w:rPr>
        <w:t xml:space="preserve"> Компания установила следующие сроки и условия прекращения обработки персональных данных:</w:t>
      </w:r>
    </w:p>
    <w:p w:rsidR="005100E4" w:rsidRPr="005100E4" w:rsidRDefault="005100E4" w:rsidP="00581FBE">
      <w:pPr>
        <w:widowControl/>
        <w:numPr>
          <w:ilvl w:val="2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5100E4">
        <w:rPr>
          <w:rFonts w:ascii="Arial Narrow" w:hAnsi="Arial Narrow"/>
          <w:sz w:val="22"/>
          <w:szCs w:val="22"/>
        </w:rPr>
        <w:t>Достижение целей обработки персональных данных и максимальных сроков хранения - в течение 30 дней.</w:t>
      </w:r>
    </w:p>
    <w:p w:rsidR="005100E4" w:rsidRPr="005100E4" w:rsidRDefault="005100E4" w:rsidP="00581FBE">
      <w:pPr>
        <w:widowControl/>
        <w:numPr>
          <w:ilvl w:val="2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5100E4">
        <w:rPr>
          <w:rFonts w:ascii="Arial Narrow" w:hAnsi="Arial Narrow"/>
          <w:sz w:val="22"/>
          <w:szCs w:val="22"/>
        </w:rPr>
        <w:t>Утрата необходимости в достижении целей обработки персональных данных - в течение 30 дней.</w:t>
      </w:r>
    </w:p>
    <w:p w:rsidR="005100E4" w:rsidRPr="005100E4" w:rsidRDefault="005100E4" w:rsidP="00581FBE">
      <w:pPr>
        <w:widowControl/>
        <w:numPr>
          <w:ilvl w:val="2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5100E4">
        <w:rPr>
          <w:rFonts w:ascii="Arial Narrow" w:hAnsi="Arial Narrow"/>
          <w:sz w:val="22"/>
          <w:szCs w:val="22"/>
        </w:rPr>
        <w:t>Предоставление субъектом персональных данных или его законным представителем сведений, подтверждающих, что персональные данные являются незаконно полученными или не являются необходимыми для заявленной цели обработки - в течение 7 дней.</w:t>
      </w:r>
    </w:p>
    <w:p w:rsidR="005100E4" w:rsidRPr="005100E4" w:rsidRDefault="005100E4" w:rsidP="00581FBE">
      <w:pPr>
        <w:widowControl/>
        <w:numPr>
          <w:ilvl w:val="2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5100E4">
        <w:rPr>
          <w:rFonts w:ascii="Arial Narrow" w:hAnsi="Arial Narrow"/>
          <w:sz w:val="22"/>
          <w:szCs w:val="22"/>
        </w:rPr>
        <w:t>Невозможность обеспечения правомерности обработки персональных данных - в течение 10 дней.</w:t>
      </w:r>
    </w:p>
    <w:p w:rsidR="005100E4" w:rsidRPr="005100E4" w:rsidRDefault="005100E4" w:rsidP="005100E4">
      <w:pPr>
        <w:jc w:val="both"/>
        <w:rPr>
          <w:rFonts w:ascii="Arial Narrow" w:hAnsi="Arial Narrow"/>
          <w:color w:val="auto"/>
          <w:sz w:val="22"/>
          <w:szCs w:val="22"/>
        </w:rPr>
      </w:pPr>
      <w:r w:rsidRPr="005100E4">
        <w:rPr>
          <w:rFonts w:ascii="Arial Narrow" w:hAnsi="Arial Narrow"/>
          <w:sz w:val="22"/>
          <w:szCs w:val="22"/>
        </w:rPr>
        <w:t>3.4.5.</w:t>
      </w:r>
      <w:r w:rsidR="00581FBE">
        <w:rPr>
          <w:rFonts w:ascii="Arial Narrow" w:hAnsi="Arial Narrow"/>
          <w:sz w:val="22"/>
          <w:szCs w:val="22"/>
        </w:rPr>
        <w:t xml:space="preserve"> </w:t>
      </w:r>
      <w:r w:rsidRPr="005100E4">
        <w:rPr>
          <w:rFonts w:ascii="Arial Narrow" w:hAnsi="Arial Narrow"/>
          <w:sz w:val="22"/>
          <w:szCs w:val="22"/>
        </w:rPr>
        <w:t>Отзыв субъектом персональных данных согласия на обработку персональных данных, если сохранение персональных данных более не требуется для целей обработки персональных данных - в течение 30 дней.</w:t>
      </w:r>
    </w:p>
    <w:p w:rsidR="005100E4" w:rsidRPr="005100E4" w:rsidRDefault="005100E4" w:rsidP="005100E4">
      <w:pPr>
        <w:jc w:val="both"/>
        <w:rPr>
          <w:rFonts w:ascii="Arial Narrow" w:hAnsi="Arial Narrow"/>
          <w:color w:val="auto"/>
          <w:sz w:val="22"/>
          <w:szCs w:val="22"/>
        </w:rPr>
      </w:pPr>
      <w:r w:rsidRPr="005100E4">
        <w:rPr>
          <w:rFonts w:ascii="Arial Narrow" w:hAnsi="Arial Narrow"/>
          <w:sz w:val="22"/>
          <w:szCs w:val="22"/>
        </w:rPr>
        <w:t>3.5.</w:t>
      </w:r>
      <w:r w:rsidR="00581FBE">
        <w:rPr>
          <w:rFonts w:ascii="Arial Narrow" w:hAnsi="Arial Narrow"/>
          <w:sz w:val="22"/>
          <w:szCs w:val="22"/>
        </w:rPr>
        <w:t xml:space="preserve"> </w:t>
      </w:r>
      <w:r w:rsidRPr="005100E4">
        <w:rPr>
          <w:rFonts w:ascii="Arial Narrow" w:hAnsi="Arial Narrow"/>
          <w:sz w:val="22"/>
          <w:szCs w:val="22"/>
        </w:rPr>
        <w:t>Обработка персональных данных Обществом включает в себя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5100E4" w:rsidRPr="005100E4" w:rsidRDefault="005100E4" w:rsidP="005100E4">
      <w:pPr>
        <w:widowControl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5100E4">
        <w:rPr>
          <w:rFonts w:ascii="Arial Narrow" w:hAnsi="Arial Narrow"/>
          <w:sz w:val="22"/>
          <w:szCs w:val="22"/>
        </w:rPr>
        <w:t xml:space="preserve"> Общество не осуществляет обработку биометрических персональных данных (сведения, которые характеризуют физиологические и биологические особенности человека, на основании которых можно установить его личность).</w:t>
      </w:r>
    </w:p>
    <w:p w:rsidR="005100E4" w:rsidRPr="005100E4" w:rsidRDefault="005100E4" w:rsidP="005100E4">
      <w:pPr>
        <w:widowControl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5100E4">
        <w:rPr>
          <w:rFonts w:ascii="Arial Narrow" w:hAnsi="Arial Narrow"/>
          <w:sz w:val="22"/>
          <w:szCs w:val="22"/>
        </w:rPr>
        <w:t xml:space="preserve"> Общество не выполняет обработку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жизни.</w:t>
      </w:r>
    </w:p>
    <w:p w:rsidR="005100E4" w:rsidRPr="005100E4" w:rsidRDefault="005100E4" w:rsidP="005100E4">
      <w:pPr>
        <w:widowControl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5100E4">
        <w:rPr>
          <w:rFonts w:ascii="Arial Narrow" w:hAnsi="Arial Narrow"/>
          <w:sz w:val="22"/>
          <w:szCs w:val="22"/>
        </w:rPr>
        <w:t xml:space="preserve"> Общество не производит трансграничную (на территорию иностранного государства органу власти иностранного государства, иностранному физическому лицу или иностранному юридическому лицу) передачу персональных данных.</w:t>
      </w:r>
    </w:p>
    <w:p w:rsidR="005100E4" w:rsidRPr="005100E4" w:rsidRDefault="005100E4" w:rsidP="005100E4">
      <w:pPr>
        <w:widowControl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bidi="ar-SA"/>
        </w:rPr>
      </w:pPr>
      <w:r w:rsidRPr="005100E4">
        <w:rPr>
          <w:rFonts w:ascii="Arial Narrow" w:eastAsia="Times New Roman" w:hAnsi="Arial Narrow" w:cs="Times New Roman"/>
          <w:sz w:val="22"/>
          <w:szCs w:val="22"/>
          <w:lang w:bidi="ar-SA"/>
        </w:rPr>
        <w:t>3.9.Компания осуществляет обработку персональных данных с использованием средств автоматизации и без использования средств автоматизации.</w:t>
      </w:r>
    </w:p>
    <w:p w:rsidR="00581FBE" w:rsidRDefault="005100E4" w:rsidP="00581FBE">
      <w:pPr>
        <w:pStyle w:val="a5"/>
        <w:widowControl/>
        <w:numPr>
          <w:ilvl w:val="0"/>
          <w:numId w:val="1"/>
        </w:numPr>
        <w:jc w:val="center"/>
        <w:rPr>
          <w:rFonts w:ascii="Arial Narrow" w:eastAsia="Times New Roman" w:hAnsi="Arial Narrow" w:cs="Times New Roman"/>
          <w:b/>
          <w:bCs/>
          <w:sz w:val="22"/>
          <w:szCs w:val="22"/>
          <w:lang w:bidi="ar-SA"/>
        </w:rPr>
      </w:pPr>
      <w:r w:rsidRPr="00581FBE">
        <w:rPr>
          <w:rFonts w:ascii="Arial Narrow" w:eastAsia="Times New Roman" w:hAnsi="Arial Narrow" w:cs="Times New Roman"/>
          <w:b/>
          <w:bCs/>
          <w:sz w:val="22"/>
          <w:szCs w:val="22"/>
          <w:lang w:bidi="ar-SA"/>
        </w:rPr>
        <w:t xml:space="preserve">Меры по надлежащей организации обработки и обеспечению безопасности </w:t>
      </w:r>
    </w:p>
    <w:p w:rsidR="005100E4" w:rsidRPr="00581FBE" w:rsidRDefault="005100E4" w:rsidP="00581FBE">
      <w:pPr>
        <w:pStyle w:val="a5"/>
        <w:widowControl/>
        <w:jc w:val="center"/>
        <w:rPr>
          <w:rFonts w:ascii="Arial Narrow" w:eastAsia="Times New Roman" w:hAnsi="Arial Narrow" w:cs="Times New Roman"/>
          <w:b/>
          <w:bCs/>
          <w:sz w:val="22"/>
          <w:szCs w:val="22"/>
          <w:lang w:bidi="ar-SA"/>
        </w:rPr>
      </w:pPr>
      <w:r w:rsidRPr="00581FBE">
        <w:rPr>
          <w:rFonts w:ascii="Arial Narrow" w:eastAsia="Times New Roman" w:hAnsi="Arial Narrow" w:cs="Times New Roman"/>
          <w:b/>
          <w:bCs/>
          <w:sz w:val="22"/>
          <w:szCs w:val="22"/>
          <w:lang w:bidi="ar-SA"/>
        </w:rPr>
        <w:t>перс</w:t>
      </w:r>
      <w:r w:rsidR="00581FBE">
        <w:rPr>
          <w:rFonts w:ascii="Arial Narrow" w:eastAsia="Times New Roman" w:hAnsi="Arial Narrow" w:cs="Times New Roman"/>
          <w:b/>
          <w:bCs/>
          <w:sz w:val="22"/>
          <w:szCs w:val="22"/>
          <w:lang w:bidi="ar-SA"/>
        </w:rPr>
        <w:t>о</w:t>
      </w:r>
      <w:r w:rsidRPr="00581FBE">
        <w:rPr>
          <w:rFonts w:ascii="Arial Narrow" w:eastAsia="Times New Roman" w:hAnsi="Arial Narrow" w:cs="Times New Roman"/>
          <w:b/>
          <w:bCs/>
          <w:sz w:val="22"/>
          <w:szCs w:val="22"/>
          <w:lang w:bidi="ar-SA"/>
        </w:rPr>
        <w:t>нальных данных</w:t>
      </w:r>
    </w:p>
    <w:p w:rsidR="005100E4" w:rsidRPr="005100E4" w:rsidRDefault="005100E4" w:rsidP="005100E4">
      <w:pPr>
        <w:widowControl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bidi="ar-SA"/>
        </w:rPr>
      </w:pPr>
      <w:r w:rsidRPr="005100E4">
        <w:rPr>
          <w:rFonts w:ascii="Arial Narrow" w:eastAsia="Times New Roman" w:hAnsi="Arial Narrow" w:cs="Times New Roman"/>
          <w:sz w:val="22"/>
          <w:szCs w:val="22"/>
          <w:lang w:bidi="ar-SA"/>
        </w:rPr>
        <w:t>4.1.Общество при обработке персональных данных принимает все необходимые правовые, организационные и технические меры для их защиты от неправомерного или случайного доступа, уничтожения, изменения, блокирования, копирования, предоставления, распространения, а также от иных неправомерных действий в отношении них. Обеспечение безопасности персональных данных достигается, в частности, следующими способами:</w:t>
      </w:r>
    </w:p>
    <w:p w:rsidR="005100E4" w:rsidRPr="005100E4" w:rsidRDefault="005100E4" w:rsidP="00581FBE">
      <w:pPr>
        <w:widowControl/>
        <w:numPr>
          <w:ilvl w:val="0"/>
          <w:numId w:val="1"/>
        </w:numPr>
        <w:jc w:val="both"/>
        <w:rPr>
          <w:rFonts w:ascii="Arial Narrow" w:eastAsia="Times New Roman" w:hAnsi="Arial Narrow" w:cs="Times New Roman"/>
          <w:sz w:val="22"/>
          <w:szCs w:val="22"/>
          <w:lang w:bidi="ar-SA"/>
        </w:rPr>
      </w:pPr>
      <w:r w:rsidRPr="005100E4">
        <w:rPr>
          <w:rFonts w:ascii="Arial Narrow" w:eastAsia="Times New Roman" w:hAnsi="Arial Narrow" w:cs="Times New Roman"/>
          <w:sz w:val="22"/>
          <w:szCs w:val="22"/>
          <w:lang w:bidi="ar-SA"/>
        </w:rPr>
        <w:t>Назначением ответственного лица за организацию обработки и обеспечение безопасности персональных данных.</w:t>
      </w:r>
    </w:p>
    <w:p w:rsidR="005100E4" w:rsidRPr="005100E4" w:rsidRDefault="005100E4" w:rsidP="005100E4">
      <w:pPr>
        <w:widowControl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bidi="ar-SA"/>
        </w:rPr>
      </w:pPr>
      <w:r w:rsidRPr="005100E4">
        <w:rPr>
          <w:rFonts w:ascii="Arial Narrow" w:eastAsia="Times New Roman" w:hAnsi="Arial Narrow" w:cs="Times New Roman"/>
          <w:sz w:val="22"/>
          <w:szCs w:val="22"/>
          <w:lang w:bidi="ar-SA"/>
        </w:rPr>
        <w:t>4.1.2.Осуществлением внутреннего контроля и/или аудита соответствия обработки персональных данных Федеральному закону от 27.07.2006 № 152-ФЗ «О персональных данных» и принятым в соответствии с ним нормативным правовым актам, требованиям к защите персональных данных, локальным акхам.</w:t>
      </w:r>
    </w:p>
    <w:p w:rsidR="005100E4" w:rsidRPr="005100E4" w:rsidRDefault="005100E4" w:rsidP="005100E4">
      <w:pPr>
        <w:widowControl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bidi="ar-SA"/>
        </w:rPr>
      </w:pPr>
      <w:r w:rsidRPr="005100E4">
        <w:rPr>
          <w:rFonts w:ascii="Arial Narrow" w:eastAsia="Times New Roman" w:hAnsi="Arial Narrow" w:cs="Times New Roman"/>
          <w:sz w:val="22"/>
          <w:szCs w:val="22"/>
          <w:lang w:bidi="ar-SA"/>
        </w:rPr>
        <w:t>4.1.3.Ознакомлением работников Общества,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с требованиями к защите персональных данных, локальными актами в отношении обработки персональных данных и/или обучением указанных сотрудн иков.</w:t>
      </w:r>
    </w:p>
    <w:p w:rsidR="005100E4" w:rsidRPr="005100E4" w:rsidRDefault="005100E4" w:rsidP="005100E4">
      <w:pPr>
        <w:widowControl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bidi="ar-SA"/>
        </w:rPr>
      </w:pPr>
      <w:r w:rsidRPr="005100E4">
        <w:rPr>
          <w:rFonts w:ascii="Arial Narrow" w:eastAsia="Times New Roman" w:hAnsi="Arial Narrow" w:cs="Times New Roman"/>
          <w:sz w:val="22"/>
          <w:szCs w:val="22"/>
          <w:lang w:bidi="ar-SA"/>
        </w:rPr>
        <w:t>4.1.4.Определением угроз безопасности персональных данных при их обработке в информационных системах персональных данных.</w:t>
      </w:r>
    </w:p>
    <w:p w:rsidR="005100E4" w:rsidRPr="00581FBE" w:rsidRDefault="005100E4" w:rsidP="00581FBE">
      <w:pPr>
        <w:pStyle w:val="a5"/>
        <w:widowControl/>
        <w:numPr>
          <w:ilvl w:val="2"/>
          <w:numId w:val="8"/>
        </w:numPr>
        <w:ind w:left="0" w:firstLine="0"/>
        <w:jc w:val="both"/>
        <w:rPr>
          <w:rFonts w:ascii="Arial Narrow" w:eastAsia="Times New Roman" w:hAnsi="Arial Narrow" w:cs="Times New Roman"/>
          <w:sz w:val="22"/>
          <w:szCs w:val="22"/>
          <w:lang w:bidi="ar-SA"/>
        </w:rPr>
      </w:pPr>
      <w:r w:rsidRPr="00581FBE">
        <w:rPr>
          <w:rFonts w:ascii="Arial Narrow" w:eastAsia="Times New Roman" w:hAnsi="Arial Narrow" w:cs="Times New Roman"/>
          <w:sz w:val="22"/>
          <w:szCs w:val="22"/>
          <w:lang w:bidi="ar-SA"/>
        </w:rPr>
        <w:t>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данных.</w:t>
      </w:r>
    </w:p>
    <w:p w:rsidR="005100E4" w:rsidRPr="005100E4" w:rsidRDefault="005100E4" w:rsidP="005100E4">
      <w:pPr>
        <w:widowControl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bidi="ar-SA"/>
        </w:rPr>
      </w:pPr>
      <w:r w:rsidRPr="005100E4">
        <w:rPr>
          <w:rFonts w:ascii="Arial Narrow" w:eastAsia="Times New Roman" w:hAnsi="Arial Narrow" w:cs="Times New Roman"/>
          <w:sz w:val="22"/>
          <w:szCs w:val="22"/>
          <w:lang w:bidi="ar-SA"/>
        </w:rPr>
        <w:t>4.1.6.Оценкой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данных.</w:t>
      </w:r>
    </w:p>
    <w:p w:rsidR="005100E4" w:rsidRPr="005100E4" w:rsidRDefault="005100E4" w:rsidP="005100E4">
      <w:pPr>
        <w:widowControl/>
        <w:numPr>
          <w:ilvl w:val="0"/>
          <w:numId w:val="7"/>
        </w:numPr>
        <w:jc w:val="both"/>
        <w:rPr>
          <w:rFonts w:ascii="Arial Narrow" w:eastAsia="Times New Roman" w:hAnsi="Arial Narrow" w:cs="Times New Roman"/>
          <w:sz w:val="22"/>
          <w:szCs w:val="22"/>
          <w:lang w:bidi="ar-SA"/>
        </w:rPr>
      </w:pPr>
      <w:r w:rsidRPr="005100E4">
        <w:rPr>
          <w:rFonts w:ascii="Arial Narrow" w:eastAsia="Times New Roman" w:hAnsi="Arial Narrow" w:cs="Times New Roman"/>
          <w:sz w:val="22"/>
          <w:szCs w:val="22"/>
          <w:lang w:bidi="ar-SA"/>
        </w:rPr>
        <w:t>Учетом машинных носителей персональных данных.</w:t>
      </w:r>
    </w:p>
    <w:p w:rsidR="005100E4" w:rsidRPr="005100E4" w:rsidRDefault="005100E4" w:rsidP="005100E4">
      <w:pPr>
        <w:widowControl/>
        <w:numPr>
          <w:ilvl w:val="0"/>
          <w:numId w:val="7"/>
        </w:numPr>
        <w:jc w:val="both"/>
        <w:rPr>
          <w:rFonts w:ascii="Arial Narrow" w:eastAsia="Times New Roman" w:hAnsi="Arial Narrow" w:cs="Times New Roman"/>
          <w:sz w:val="22"/>
          <w:szCs w:val="22"/>
          <w:lang w:bidi="ar-SA"/>
        </w:rPr>
      </w:pPr>
      <w:r w:rsidRPr="005100E4">
        <w:rPr>
          <w:rFonts w:ascii="Arial Narrow" w:eastAsia="Times New Roman" w:hAnsi="Arial Narrow" w:cs="Times New Roman"/>
          <w:sz w:val="22"/>
          <w:szCs w:val="22"/>
          <w:lang w:bidi="ar-SA"/>
        </w:rPr>
        <w:t>Выявлением фактов несанкционированного доступа к персональным данным и принятием соответствующих мер.</w:t>
      </w:r>
    </w:p>
    <w:p w:rsidR="005100E4" w:rsidRPr="005100E4" w:rsidRDefault="005100E4" w:rsidP="005100E4">
      <w:pPr>
        <w:widowControl/>
        <w:numPr>
          <w:ilvl w:val="0"/>
          <w:numId w:val="7"/>
        </w:numPr>
        <w:jc w:val="both"/>
        <w:rPr>
          <w:rFonts w:ascii="Arial Narrow" w:eastAsia="Times New Roman" w:hAnsi="Arial Narrow" w:cs="Times New Roman"/>
          <w:sz w:val="22"/>
          <w:szCs w:val="22"/>
          <w:lang w:bidi="ar-SA"/>
        </w:rPr>
      </w:pPr>
      <w:r w:rsidRPr="005100E4">
        <w:rPr>
          <w:rFonts w:ascii="Arial Narrow" w:eastAsia="Times New Roman" w:hAnsi="Arial Narrow" w:cs="Times New Roman"/>
          <w:sz w:val="22"/>
          <w:szCs w:val="22"/>
          <w:lang w:bidi="ar-SA"/>
        </w:rPr>
        <w:lastRenderedPageBreak/>
        <w:t>Восстановлением персональных данных, модифицированных или уничтоженных вследствие несанкционированного доступа к ним.</w:t>
      </w:r>
    </w:p>
    <w:p w:rsidR="005100E4" w:rsidRPr="005100E4" w:rsidRDefault="005100E4" w:rsidP="005100E4">
      <w:pPr>
        <w:widowControl/>
        <w:numPr>
          <w:ilvl w:val="0"/>
          <w:numId w:val="7"/>
        </w:numPr>
        <w:jc w:val="both"/>
        <w:rPr>
          <w:rFonts w:ascii="Arial Narrow" w:eastAsia="Times New Roman" w:hAnsi="Arial Narrow" w:cs="Times New Roman"/>
          <w:sz w:val="22"/>
          <w:szCs w:val="22"/>
          <w:lang w:bidi="ar-SA"/>
        </w:rPr>
      </w:pPr>
      <w:r w:rsidRPr="005100E4">
        <w:rPr>
          <w:rFonts w:ascii="Arial Narrow" w:eastAsia="Times New Roman" w:hAnsi="Arial Narrow" w:cs="Times New Roman"/>
          <w:sz w:val="22"/>
          <w:szCs w:val="22"/>
          <w:lang w:bidi="ar-SA"/>
        </w:rPr>
        <w:t>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данных.</w:t>
      </w:r>
    </w:p>
    <w:p w:rsidR="005100E4" w:rsidRPr="005100E4" w:rsidRDefault="005100E4" w:rsidP="005100E4">
      <w:pPr>
        <w:widowControl/>
        <w:numPr>
          <w:ilvl w:val="0"/>
          <w:numId w:val="7"/>
        </w:numPr>
        <w:jc w:val="both"/>
        <w:rPr>
          <w:rFonts w:ascii="Arial Narrow" w:eastAsia="Times New Roman" w:hAnsi="Arial Narrow" w:cs="Times New Roman"/>
          <w:sz w:val="22"/>
          <w:szCs w:val="22"/>
          <w:lang w:bidi="ar-SA"/>
        </w:rPr>
      </w:pPr>
      <w:r w:rsidRPr="005100E4">
        <w:rPr>
          <w:rFonts w:ascii="Arial Narrow" w:eastAsia="Times New Roman" w:hAnsi="Arial Narrow" w:cs="Times New Roman"/>
          <w:sz w:val="22"/>
          <w:szCs w:val="22"/>
          <w:lang w:bidi="ar-SA"/>
        </w:rPr>
        <w:t>Контролем над принимаемыми мерами по обеспечению безопасности персональных данных и уровнем защищенности информационных систем персональных данных.</w:t>
      </w:r>
    </w:p>
    <w:p w:rsidR="005100E4" w:rsidRPr="005100E4" w:rsidRDefault="005100E4" w:rsidP="005100E4">
      <w:pPr>
        <w:widowControl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bidi="ar-SA"/>
        </w:rPr>
      </w:pPr>
      <w:r w:rsidRPr="005100E4">
        <w:rPr>
          <w:rFonts w:ascii="Arial Narrow" w:eastAsia="Times New Roman" w:hAnsi="Arial Narrow" w:cs="Times New Roman"/>
          <w:sz w:val="22"/>
          <w:szCs w:val="22"/>
          <w:lang w:bidi="ar-SA"/>
        </w:rPr>
        <w:t>4.2.Обязанности работников Общества, осуществляющих обработку и защиту персональных данных, а также их ответственность, определяются в «Политике обеспечения безопасности персональных данных» Общества.</w:t>
      </w:r>
    </w:p>
    <w:p w:rsidR="005100E4" w:rsidRPr="005100E4" w:rsidRDefault="005100E4" w:rsidP="00581FBE">
      <w:pPr>
        <w:widowControl/>
        <w:numPr>
          <w:ilvl w:val="0"/>
          <w:numId w:val="8"/>
        </w:numPr>
        <w:jc w:val="center"/>
        <w:rPr>
          <w:rFonts w:ascii="Arial Narrow" w:eastAsia="Times New Roman" w:hAnsi="Arial Narrow" w:cs="Times New Roman"/>
          <w:b/>
          <w:bCs/>
          <w:sz w:val="22"/>
          <w:szCs w:val="22"/>
          <w:lang w:bidi="ar-SA"/>
        </w:rPr>
      </w:pPr>
      <w:r w:rsidRPr="005100E4">
        <w:rPr>
          <w:rFonts w:ascii="Arial Narrow" w:eastAsia="Times New Roman" w:hAnsi="Arial Narrow" w:cs="Times New Roman"/>
          <w:b/>
          <w:bCs/>
          <w:sz w:val="22"/>
          <w:szCs w:val="22"/>
          <w:lang w:bidi="ar-SA"/>
        </w:rPr>
        <w:t>Лицо, ответственное за организацию обработки и обеспечение безопасности персональных данных</w:t>
      </w:r>
    </w:p>
    <w:p w:rsidR="005100E4" w:rsidRPr="005100E4" w:rsidRDefault="005100E4" w:rsidP="00581FBE">
      <w:pPr>
        <w:widowControl/>
        <w:numPr>
          <w:ilvl w:val="1"/>
          <w:numId w:val="8"/>
        </w:numPr>
        <w:ind w:left="0" w:firstLine="0"/>
        <w:jc w:val="both"/>
        <w:rPr>
          <w:rFonts w:ascii="Arial Narrow" w:eastAsia="Times New Roman" w:hAnsi="Arial Narrow" w:cs="Times New Roman"/>
          <w:sz w:val="22"/>
          <w:szCs w:val="22"/>
          <w:lang w:bidi="ar-SA"/>
        </w:rPr>
      </w:pPr>
      <w:r w:rsidRPr="005100E4">
        <w:rPr>
          <w:rFonts w:ascii="Arial Narrow" w:eastAsia="Times New Roman" w:hAnsi="Arial Narrow" w:cs="Times New Roman"/>
          <w:sz w:val="22"/>
          <w:szCs w:val="22"/>
          <w:lang w:bidi="ar-SA"/>
        </w:rPr>
        <w:t>Права, обязанности и юридическая ответ</w:t>
      </w:r>
      <w:r w:rsidR="00581FBE">
        <w:rPr>
          <w:rFonts w:ascii="Arial Narrow" w:eastAsia="Times New Roman" w:hAnsi="Arial Narrow" w:cs="Times New Roman"/>
          <w:sz w:val="22"/>
          <w:szCs w:val="22"/>
          <w:lang w:bidi="ar-SA"/>
        </w:rPr>
        <w:t>ст</w:t>
      </w:r>
      <w:r w:rsidRPr="005100E4">
        <w:rPr>
          <w:rFonts w:ascii="Arial Narrow" w:eastAsia="Times New Roman" w:hAnsi="Arial Narrow" w:cs="Times New Roman"/>
          <w:sz w:val="22"/>
          <w:szCs w:val="22"/>
          <w:lang w:bidi="ar-SA"/>
        </w:rPr>
        <w:t>венность лица, ответственного за организацию обработки и обеспечение безопасности персональных данных, установлены Федеральным законом от 27.07.2006 № 152-ФЗ «О персональных данных» и «Положением о лице, ответственном за организацию обработки и обеспечение безопасности персональных данных» Общества.</w:t>
      </w:r>
    </w:p>
    <w:p w:rsidR="005100E4" w:rsidRPr="005100E4" w:rsidRDefault="005100E4" w:rsidP="00581FBE">
      <w:pPr>
        <w:widowControl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bidi="ar-SA"/>
        </w:rPr>
      </w:pPr>
      <w:r w:rsidRPr="005100E4">
        <w:rPr>
          <w:rFonts w:ascii="Arial Narrow" w:eastAsia="Times New Roman" w:hAnsi="Arial Narrow" w:cs="Times New Roman"/>
          <w:sz w:val="22"/>
          <w:szCs w:val="22"/>
          <w:lang w:bidi="ar-SA"/>
        </w:rPr>
        <w:t>5.2.Назначение на должность лица, ответственного за организацию обработки и обеспечение безопасности персональных данных, и освобождение от нее осуществляется Генеральным директором Общества.</w:t>
      </w:r>
    </w:p>
    <w:p w:rsidR="005100E4" w:rsidRPr="00581FBE" w:rsidRDefault="005100E4" w:rsidP="00581FBE">
      <w:pPr>
        <w:pStyle w:val="a5"/>
        <w:widowControl/>
        <w:numPr>
          <w:ilvl w:val="1"/>
          <w:numId w:val="9"/>
        </w:numPr>
        <w:jc w:val="both"/>
        <w:rPr>
          <w:rFonts w:ascii="Arial Narrow" w:eastAsia="Times New Roman" w:hAnsi="Arial Narrow" w:cs="Times New Roman"/>
          <w:sz w:val="22"/>
          <w:szCs w:val="22"/>
          <w:lang w:bidi="ar-SA"/>
        </w:rPr>
      </w:pPr>
      <w:r w:rsidRPr="00581FBE">
        <w:rPr>
          <w:rFonts w:ascii="Arial Narrow" w:eastAsia="Times New Roman" w:hAnsi="Arial Narrow" w:cs="Times New Roman"/>
          <w:sz w:val="22"/>
          <w:szCs w:val="22"/>
          <w:lang w:bidi="ar-SA"/>
        </w:rPr>
        <w:t>Лицо, ответственное за организацию обработки и обеспечение безопасности персональных данных:</w:t>
      </w:r>
    </w:p>
    <w:p w:rsidR="005100E4" w:rsidRPr="005100E4" w:rsidRDefault="005100E4" w:rsidP="00581FBE">
      <w:pPr>
        <w:widowControl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bidi="ar-SA"/>
        </w:rPr>
      </w:pPr>
      <w:r w:rsidRPr="005100E4">
        <w:rPr>
          <w:rFonts w:ascii="Arial Narrow" w:eastAsia="Times New Roman" w:hAnsi="Arial Narrow" w:cs="Times New Roman"/>
          <w:sz w:val="22"/>
          <w:szCs w:val="22"/>
          <w:lang w:bidi="ar-SA"/>
        </w:rPr>
        <w:t>5.3.1.Организует осуществление внутреннего контроля над соблюдением Обществом и его работниками законодательства Российской Федерации о персональных данных, в том числе требований к защите персональных данных.</w:t>
      </w:r>
    </w:p>
    <w:p w:rsidR="005100E4" w:rsidRPr="00111893" w:rsidRDefault="005100E4" w:rsidP="00111893">
      <w:pPr>
        <w:pStyle w:val="a5"/>
        <w:widowControl/>
        <w:numPr>
          <w:ilvl w:val="2"/>
          <w:numId w:val="10"/>
        </w:numPr>
        <w:ind w:left="0" w:firstLine="0"/>
        <w:jc w:val="both"/>
        <w:rPr>
          <w:rFonts w:ascii="Arial Narrow" w:eastAsia="Times New Roman" w:hAnsi="Arial Narrow" w:cs="Times New Roman"/>
          <w:sz w:val="22"/>
          <w:szCs w:val="22"/>
          <w:lang w:bidi="ar-SA"/>
        </w:rPr>
      </w:pPr>
      <w:r w:rsidRPr="00111893">
        <w:rPr>
          <w:rFonts w:ascii="Arial Narrow" w:eastAsia="Times New Roman" w:hAnsi="Arial Narrow" w:cs="Times New Roman"/>
          <w:sz w:val="22"/>
          <w:szCs w:val="22"/>
          <w:lang w:bidi="ar-SA"/>
        </w:rPr>
        <w:t>Доводит до сведения работников Общества 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данных.</w:t>
      </w:r>
    </w:p>
    <w:p w:rsidR="005100E4" w:rsidRPr="005100E4" w:rsidRDefault="005100E4" w:rsidP="00581FBE">
      <w:pPr>
        <w:widowControl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bidi="ar-SA"/>
        </w:rPr>
      </w:pPr>
      <w:r w:rsidRPr="005100E4">
        <w:rPr>
          <w:rFonts w:ascii="Arial Narrow" w:eastAsia="Times New Roman" w:hAnsi="Arial Narrow" w:cs="Times New Roman"/>
          <w:sz w:val="22"/>
          <w:szCs w:val="22"/>
          <w:lang w:bidi="ar-SA"/>
        </w:rPr>
        <w:t>5.3.3.Организует прием и обработку обращений и запросов субъектов персональных данных или их представителей и осуществляет контроль над приемом и обработкой таких обращений и запросов.</w:t>
      </w:r>
    </w:p>
    <w:p w:rsidR="005100E4" w:rsidRPr="005100E4" w:rsidRDefault="005100E4" w:rsidP="00111893">
      <w:pPr>
        <w:widowControl/>
        <w:numPr>
          <w:ilvl w:val="0"/>
          <w:numId w:val="10"/>
        </w:numPr>
        <w:jc w:val="center"/>
        <w:rPr>
          <w:rFonts w:ascii="Arial Narrow" w:eastAsia="Times New Roman" w:hAnsi="Arial Narrow" w:cs="Times New Roman"/>
          <w:b/>
          <w:bCs/>
          <w:sz w:val="22"/>
          <w:szCs w:val="22"/>
          <w:lang w:bidi="ar-SA"/>
        </w:rPr>
      </w:pPr>
      <w:r w:rsidRPr="005100E4">
        <w:rPr>
          <w:rFonts w:ascii="Arial Narrow" w:eastAsia="Times New Roman" w:hAnsi="Arial Narrow" w:cs="Times New Roman"/>
          <w:b/>
          <w:bCs/>
          <w:sz w:val="22"/>
          <w:szCs w:val="22"/>
          <w:lang w:bidi="ar-SA"/>
        </w:rPr>
        <w:t>Права субъектов персональных данных</w:t>
      </w:r>
    </w:p>
    <w:p w:rsidR="005100E4" w:rsidRPr="00111893" w:rsidRDefault="005100E4" w:rsidP="00111893">
      <w:pPr>
        <w:pStyle w:val="a5"/>
        <w:widowControl/>
        <w:numPr>
          <w:ilvl w:val="1"/>
          <w:numId w:val="11"/>
        </w:numPr>
        <w:jc w:val="both"/>
        <w:rPr>
          <w:rFonts w:ascii="Arial Narrow" w:eastAsia="Times New Roman" w:hAnsi="Arial Narrow" w:cs="Times New Roman"/>
          <w:sz w:val="22"/>
          <w:szCs w:val="22"/>
          <w:lang w:bidi="ar-SA"/>
        </w:rPr>
      </w:pPr>
      <w:r w:rsidRPr="00111893">
        <w:rPr>
          <w:rFonts w:ascii="Arial Narrow" w:eastAsia="Times New Roman" w:hAnsi="Arial Narrow" w:cs="Times New Roman"/>
          <w:sz w:val="22"/>
          <w:szCs w:val="22"/>
          <w:lang w:bidi="ar-SA"/>
        </w:rPr>
        <w:t>Субъект персональных данных имеет право на получение сведений об обработке его персональных данных Обществом.</w:t>
      </w:r>
    </w:p>
    <w:p w:rsidR="005100E4" w:rsidRPr="005100E4" w:rsidRDefault="005100E4" w:rsidP="00111893">
      <w:pPr>
        <w:widowControl/>
        <w:numPr>
          <w:ilvl w:val="1"/>
          <w:numId w:val="11"/>
        </w:numPr>
        <w:jc w:val="both"/>
        <w:rPr>
          <w:rFonts w:ascii="Arial Narrow" w:eastAsia="Times New Roman" w:hAnsi="Arial Narrow" w:cs="Times New Roman"/>
          <w:sz w:val="22"/>
          <w:szCs w:val="22"/>
          <w:lang w:bidi="ar-SA"/>
        </w:rPr>
      </w:pPr>
      <w:r w:rsidRPr="005100E4">
        <w:rPr>
          <w:rFonts w:ascii="Arial Narrow" w:eastAsia="Times New Roman" w:hAnsi="Arial Narrow" w:cs="Times New Roman"/>
          <w:sz w:val="22"/>
          <w:szCs w:val="22"/>
          <w:lang w:bidi="ar-SA"/>
        </w:rPr>
        <w:t>Субъект персональных данных вправе требовать от Общества уточнения этих персональных данных, их блокирования или уничтожения в случае, если они являются неполными, устаревшими, неточными, незаконно полученными или не могут быть признаны необходимыми для заявленной цели обработки, а также принимать предусмотренные законом меры по защите своих прав.</w:t>
      </w:r>
    </w:p>
    <w:p w:rsidR="005100E4" w:rsidRPr="005100E4" w:rsidRDefault="005100E4" w:rsidP="00111893">
      <w:pPr>
        <w:widowControl/>
        <w:numPr>
          <w:ilvl w:val="1"/>
          <w:numId w:val="11"/>
        </w:numPr>
        <w:jc w:val="both"/>
        <w:rPr>
          <w:rFonts w:ascii="Arial Narrow" w:eastAsia="Times New Roman" w:hAnsi="Arial Narrow" w:cs="Times New Roman"/>
          <w:sz w:val="22"/>
          <w:szCs w:val="22"/>
          <w:lang w:bidi="ar-SA"/>
        </w:rPr>
      </w:pPr>
      <w:r w:rsidRPr="005100E4">
        <w:rPr>
          <w:rFonts w:ascii="Arial Narrow" w:eastAsia="Times New Roman" w:hAnsi="Arial Narrow" w:cs="Times New Roman"/>
          <w:sz w:val="22"/>
          <w:szCs w:val="22"/>
          <w:lang w:bidi="ar-SA"/>
        </w:rPr>
        <w:t>Право субъекта персональных данных на доступ к его персональным данным может быть ограничено в соответствии с федеральными законами, в том числе, если доступ субъекта персональных данных к его персональным данным нарушает права и законные интересы третьих лиц.</w:t>
      </w:r>
    </w:p>
    <w:p w:rsidR="005100E4" w:rsidRPr="005100E4" w:rsidRDefault="005100E4" w:rsidP="00111893">
      <w:pPr>
        <w:widowControl/>
        <w:numPr>
          <w:ilvl w:val="1"/>
          <w:numId w:val="11"/>
        </w:numPr>
        <w:jc w:val="both"/>
        <w:rPr>
          <w:rFonts w:ascii="Arial Narrow" w:eastAsia="Times New Roman" w:hAnsi="Arial Narrow" w:cs="Times New Roman"/>
          <w:sz w:val="22"/>
          <w:szCs w:val="22"/>
          <w:lang w:bidi="ar-SA"/>
        </w:rPr>
      </w:pPr>
      <w:r w:rsidRPr="005100E4">
        <w:rPr>
          <w:rFonts w:ascii="Arial Narrow" w:eastAsia="Times New Roman" w:hAnsi="Arial Narrow" w:cs="Times New Roman"/>
          <w:sz w:val="22"/>
          <w:szCs w:val="22"/>
          <w:lang w:bidi="ar-SA"/>
        </w:rPr>
        <w:t>Для реализации и защиты своих прав и законных интересов субъект персональных данных имеет право обратиться к Обществу, которое рассматривает любые обращения и жалобы со стороны субъектов персональных данных, тщательно расследует факты нарушений и принимает все необходимые меры для их немедленного устранения, наказания виновных лиц и урегулирования спорных и конфликтных ситуаций в досудебном порядке.</w:t>
      </w:r>
    </w:p>
    <w:p w:rsidR="005100E4" w:rsidRPr="005100E4" w:rsidRDefault="005100E4" w:rsidP="00111893">
      <w:pPr>
        <w:widowControl/>
        <w:numPr>
          <w:ilvl w:val="1"/>
          <w:numId w:val="11"/>
        </w:numPr>
        <w:jc w:val="both"/>
        <w:rPr>
          <w:rFonts w:ascii="Arial Narrow" w:eastAsia="Times New Roman" w:hAnsi="Arial Narrow" w:cs="Times New Roman"/>
          <w:sz w:val="22"/>
          <w:szCs w:val="22"/>
          <w:lang w:bidi="ar-SA"/>
        </w:rPr>
      </w:pPr>
      <w:r w:rsidRPr="005100E4">
        <w:rPr>
          <w:rFonts w:ascii="Arial Narrow" w:eastAsia="Times New Roman" w:hAnsi="Arial Narrow" w:cs="Times New Roman"/>
          <w:sz w:val="22"/>
          <w:szCs w:val="22"/>
          <w:lang w:bidi="ar-SA"/>
        </w:rPr>
        <w:t>Субъект персональных данных вправе обжаловать действия или бездействие Общества путем обращения в уполномоченный орган по защите прав субъектов персональных данных.</w:t>
      </w:r>
    </w:p>
    <w:p w:rsidR="005100E4" w:rsidRPr="005100E4" w:rsidRDefault="005100E4" w:rsidP="00111893">
      <w:pPr>
        <w:widowControl/>
        <w:numPr>
          <w:ilvl w:val="1"/>
          <w:numId w:val="11"/>
        </w:numPr>
        <w:jc w:val="both"/>
        <w:rPr>
          <w:rFonts w:ascii="Arial Narrow" w:eastAsia="Times New Roman" w:hAnsi="Arial Narrow" w:cs="Times New Roman"/>
          <w:sz w:val="22"/>
          <w:szCs w:val="22"/>
          <w:lang w:bidi="ar-SA"/>
        </w:rPr>
      </w:pPr>
      <w:r w:rsidRPr="005100E4">
        <w:rPr>
          <w:rFonts w:ascii="Arial Narrow" w:eastAsia="Times New Roman" w:hAnsi="Arial Narrow" w:cs="Times New Roman"/>
          <w:sz w:val="22"/>
          <w:szCs w:val="22"/>
          <w:lang w:bidi="ar-SA"/>
        </w:rPr>
        <w:t>Субъект персональных данных имеет право 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:rsidR="005100E4" w:rsidRPr="005100E4" w:rsidRDefault="005100E4" w:rsidP="00111893">
      <w:pPr>
        <w:widowControl/>
        <w:numPr>
          <w:ilvl w:val="0"/>
          <w:numId w:val="11"/>
        </w:numPr>
        <w:jc w:val="center"/>
        <w:rPr>
          <w:rFonts w:ascii="Arial Narrow" w:eastAsia="Times New Roman" w:hAnsi="Arial Narrow" w:cs="Times New Roman"/>
          <w:b/>
          <w:bCs/>
          <w:sz w:val="22"/>
          <w:szCs w:val="22"/>
          <w:lang w:bidi="ar-SA"/>
        </w:rPr>
      </w:pPr>
      <w:r w:rsidRPr="005100E4">
        <w:rPr>
          <w:rFonts w:ascii="Arial Narrow" w:eastAsia="Times New Roman" w:hAnsi="Arial Narrow" w:cs="Times New Roman"/>
          <w:b/>
          <w:bCs/>
          <w:sz w:val="22"/>
          <w:szCs w:val="22"/>
          <w:lang w:bidi="ar-SA"/>
        </w:rPr>
        <w:t>Ответственность</w:t>
      </w:r>
    </w:p>
    <w:p w:rsidR="005100E4" w:rsidRPr="005100E4" w:rsidRDefault="005100E4" w:rsidP="00111893">
      <w:pPr>
        <w:widowControl/>
        <w:numPr>
          <w:ilvl w:val="1"/>
          <w:numId w:val="11"/>
        </w:numPr>
        <w:jc w:val="both"/>
        <w:rPr>
          <w:rFonts w:ascii="Arial Narrow" w:eastAsia="Times New Roman" w:hAnsi="Arial Narrow" w:cs="Times New Roman"/>
          <w:sz w:val="22"/>
          <w:szCs w:val="22"/>
          <w:lang w:bidi="ar-SA"/>
        </w:rPr>
      </w:pPr>
      <w:r w:rsidRPr="005100E4">
        <w:rPr>
          <w:rFonts w:ascii="Arial Narrow" w:eastAsia="Times New Roman" w:hAnsi="Arial Narrow" w:cs="Times New Roman"/>
          <w:sz w:val="22"/>
          <w:szCs w:val="22"/>
          <w:lang w:bidi="ar-SA"/>
        </w:rPr>
        <w:t xml:space="preserve">Лица, виновные в нарушении норм, регулирующих обработку и защиту' персональных данных, несут ответственность, предусмотренную законодательством Российской Федерации, локальными </w:t>
      </w:r>
      <w:r w:rsidRPr="005100E4">
        <w:rPr>
          <w:rFonts w:ascii="Arial Narrow" w:eastAsia="Times New Roman" w:hAnsi="Arial Narrow" w:cs="Times New Roman"/>
          <w:spacing w:val="10"/>
          <w:sz w:val="22"/>
          <w:szCs w:val="22"/>
          <w:lang w:bidi="ar-SA"/>
        </w:rPr>
        <w:t xml:space="preserve">актами </w:t>
      </w:r>
      <w:r w:rsidRPr="005100E4">
        <w:rPr>
          <w:rFonts w:ascii="Arial Narrow" w:eastAsia="Times New Roman" w:hAnsi="Arial Narrow" w:cs="Times New Roman"/>
          <w:sz w:val="22"/>
          <w:szCs w:val="22"/>
          <w:lang w:bidi="ar-SA"/>
        </w:rPr>
        <w:t xml:space="preserve">Общества </w:t>
      </w:r>
      <w:r w:rsidRPr="005100E4">
        <w:rPr>
          <w:rFonts w:ascii="Arial Narrow" w:eastAsia="Times New Roman" w:hAnsi="Arial Narrow" w:cs="Times New Roman"/>
          <w:spacing w:val="10"/>
          <w:sz w:val="22"/>
          <w:szCs w:val="22"/>
          <w:lang w:bidi="ar-SA"/>
        </w:rPr>
        <w:t xml:space="preserve">и </w:t>
      </w:r>
      <w:r w:rsidRPr="005100E4">
        <w:rPr>
          <w:rFonts w:ascii="Arial Narrow" w:eastAsia="Times New Roman" w:hAnsi="Arial Narrow" w:cs="Times New Roman"/>
          <w:sz w:val="22"/>
          <w:szCs w:val="22"/>
          <w:lang w:bidi="ar-SA"/>
        </w:rPr>
        <w:t>договорами, регламентирующими правоотношения Общества с третьими лицами.</w:t>
      </w:r>
    </w:p>
    <w:p w:rsidR="005100E4" w:rsidRPr="005100E4" w:rsidRDefault="005100E4" w:rsidP="005100E4">
      <w:pPr>
        <w:pStyle w:val="31"/>
        <w:widowControl/>
        <w:shd w:val="clear" w:color="auto" w:fill="auto"/>
        <w:spacing w:before="0" w:after="0" w:line="240" w:lineRule="auto"/>
        <w:ind w:right="300"/>
        <w:jc w:val="both"/>
        <w:rPr>
          <w:rFonts w:ascii="Arial Narrow" w:hAnsi="Arial Narrow"/>
          <w:sz w:val="22"/>
          <w:szCs w:val="22"/>
        </w:rPr>
      </w:pPr>
    </w:p>
    <w:sectPr w:rsidR="005100E4" w:rsidRPr="005100E4" w:rsidSect="00581FBE">
      <w:type w:val="continuous"/>
      <w:pgSz w:w="11909" w:h="16838"/>
      <w:pgMar w:top="1458" w:right="1249" w:bottom="851" w:left="1249" w:header="0" w:footer="3" w:gutter="115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95E" w:rsidRDefault="0079495E">
      <w:r>
        <w:separator/>
      </w:r>
    </w:p>
  </w:endnote>
  <w:endnote w:type="continuationSeparator" w:id="0">
    <w:p w:rsidR="0079495E" w:rsidRDefault="0079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95E" w:rsidRDefault="0079495E"/>
  </w:footnote>
  <w:footnote w:type="continuationSeparator" w:id="0">
    <w:p w:rsidR="0079495E" w:rsidRDefault="007949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7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7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7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7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7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7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7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7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7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6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6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6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6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6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6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6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6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6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7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7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7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7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7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7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7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7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7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5786FAD"/>
    <w:multiLevelType w:val="multilevel"/>
    <w:tmpl w:val="07DCD5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AFD3EA6"/>
    <w:multiLevelType w:val="multilevel"/>
    <w:tmpl w:val="51A4989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500D83"/>
    <w:multiLevelType w:val="multilevel"/>
    <w:tmpl w:val="2696BA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CB57B9"/>
    <w:multiLevelType w:val="multilevel"/>
    <w:tmpl w:val="4D6C9C0A"/>
    <w:lvl w:ilvl="0">
      <w:start w:val="3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1904DC"/>
    <w:multiLevelType w:val="multilevel"/>
    <w:tmpl w:val="297CF5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FD74F5E"/>
    <w:multiLevelType w:val="multilevel"/>
    <w:tmpl w:val="FC5ABB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F1B33A8"/>
    <w:multiLevelType w:val="multilevel"/>
    <w:tmpl w:val="DB8C3EF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35"/>
    <w:rsid w:val="00111893"/>
    <w:rsid w:val="00383135"/>
    <w:rsid w:val="00420EA1"/>
    <w:rsid w:val="005100E4"/>
    <w:rsid w:val="00581FBE"/>
    <w:rsid w:val="0079495E"/>
    <w:rsid w:val="00796AB0"/>
    <w:rsid w:val="00A01AF4"/>
    <w:rsid w:val="00CD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BAE7"/>
  <w15:docId w15:val="{DA513799-C9E0-440E-8521-DC2E7CFE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9pt">
    <w:name w:val="Основной текст + 49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8"/>
      <w:szCs w:val="98"/>
      <w:u w:val="none"/>
      <w:lang w:val="en-US" w:eastAsia="en-US" w:bidi="en-US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26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18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180" w:after="120" w:line="25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581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 NeXoZHD</dc:creator>
  <cp:lastModifiedBy>Yt NeXoZHD</cp:lastModifiedBy>
  <cp:revision>2</cp:revision>
  <dcterms:created xsi:type="dcterms:W3CDTF">2022-11-01T04:22:00Z</dcterms:created>
  <dcterms:modified xsi:type="dcterms:W3CDTF">2022-11-01T04:22:00Z</dcterms:modified>
</cp:coreProperties>
</file>